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537" w:rsidRDefault="002C6AF8" w:rsidP="00170F57">
      <w:pPr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Na osnovu člana</w:t>
      </w:r>
      <w:r w:rsidR="003F6BEE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79729B">
        <w:rPr>
          <w:rFonts w:ascii="Times New Roman" w:hAnsi="Times New Roman" w:cs="Times New Roman"/>
          <w:sz w:val="24"/>
          <w:szCs w:val="24"/>
          <w:lang w:val="sr-Latn-ME"/>
        </w:rPr>
        <w:t>38 stav 1 tačka 4 Zakona o lokalnoj samou</w:t>
      </w:r>
      <w:r w:rsidR="00815596">
        <w:rPr>
          <w:rFonts w:ascii="Times New Roman" w:hAnsi="Times New Roman" w:cs="Times New Roman"/>
          <w:sz w:val="24"/>
          <w:szCs w:val="24"/>
          <w:lang w:val="sr-Latn-ME"/>
        </w:rPr>
        <w:t>pravi (,,Sl.</w:t>
      </w:r>
      <w:r w:rsidR="00170F57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815596">
        <w:rPr>
          <w:rFonts w:ascii="Times New Roman" w:hAnsi="Times New Roman" w:cs="Times New Roman"/>
          <w:sz w:val="24"/>
          <w:szCs w:val="24"/>
          <w:lang w:val="sr-Latn-ME"/>
        </w:rPr>
        <w:t xml:space="preserve">list CG“, br.2/18, </w:t>
      </w:r>
      <w:r w:rsidR="0079729B">
        <w:rPr>
          <w:rFonts w:ascii="Times New Roman" w:hAnsi="Times New Roman" w:cs="Times New Roman"/>
          <w:sz w:val="24"/>
          <w:szCs w:val="24"/>
          <w:lang w:val="sr-Latn-ME"/>
        </w:rPr>
        <w:t>34/19</w:t>
      </w:r>
      <w:r w:rsidR="00170F57">
        <w:rPr>
          <w:rFonts w:ascii="Times New Roman" w:hAnsi="Times New Roman" w:cs="Times New Roman"/>
          <w:sz w:val="24"/>
          <w:szCs w:val="24"/>
          <w:lang w:val="sr-Latn-ME"/>
        </w:rPr>
        <w:t xml:space="preserve">, </w:t>
      </w:r>
      <w:r w:rsidR="00815596">
        <w:rPr>
          <w:rFonts w:ascii="Times New Roman" w:hAnsi="Times New Roman" w:cs="Times New Roman"/>
          <w:sz w:val="24"/>
          <w:szCs w:val="24"/>
          <w:lang w:val="sr-Latn-ME"/>
        </w:rPr>
        <w:t>38/20</w:t>
      </w:r>
      <w:r w:rsidR="00170F57">
        <w:rPr>
          <w:rFonts w:ascii="Times New Roman" w:hAnsi="Times New Roman" w:cs="Times New Roman"/>
          <w:sz w:val="24"/>
          <w:szCs w:val="24"/>
          <w:lang w:val="sr-Latn-ME"/>
        </w:rPr>
        <w:t xml:space="preserve"> i </w:t>
      </w:r>
      <w:r w:rsidR="00170F57" w:rsidRPr="00170F57">
        <w:rPr>
          <w:rFonts w:ascii="Times New Roman" w:hAnsi="Times New Roman" w:cs="Times New Roman"/>
          <w:sz w:val="24"/>
          <w:szCs w:val="24"/>
          <w:lang w:val="sr-Latn-ME"/>
        </w:rPr>
        <w:t>84/22</w:t>
      </w:r>
      <w:r w:rsidR="00170F57">
        <w:rPr>
          <w:rFonts w:ascii="Times New Roman" w:hAnsi="Times New Roman" w:cs="Times New Roman"/>
          <w:sz w:val="24"/>
          <w:szCs w:val="24"/>
          <w:lang w:val="sr-Latn-ME"/>
        </w:rPr>
        <w:t>) i člana 37 stav 1 tačka 4</w:t>
      </w:r>
      <w:r w:rsidR="0079729B">
        <w:rPr>
          <w:rFonts w:ascii="Times New Roman" w:hAnsi="Times New Roman" w:cs="Times New Roman"/>
          <w:sz w:val="24"/>
          <w:szCs w:val="24"/>
          <w:lang w:val="sr-Latn-ME"/>
        </w:rPr>
        <w:t xml:space="preserve"> Statuta opšte Kolašin (,,Sl.list CG</w:t>
      </w:r>
      <w:r w:rsidR="00170F57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79729B">
        <w:rPr>
          <w:rFonts w:ascii="Times New Roman" w:hAnsi="Times New Roman" w:cs="Times New Roman"/>
          <w:sz w:val="24"/>
          <w:szCs w:val="24"/>
          <w:lang w:val="sr-Latn-ME"/>
        </w:rPr>
        <w:t>-</w:t>
      </w:r>
      <w:r w:rsidR="0079729B">
        <w:rPr>
          <w:rFonts w:ascii="Times New Roman" w:hAnsi="Times New Roman" w:cs="Times New Roman"/>
          <w:sz w:val="24"/>
          <w:szCs w:val="24"/>
          <w:lang w:val="sr-Latn-ME"/>
        </w:rPr>
        <w:tab/>
        <w:t xml:space="preserve">opštinski propisi“, br. 24/19) Skupština opštine Kolašin na sjednici održanoj dana </w:t>
      </w:r>
      <w:r w:rsidR="00033857">
        <w:rPr>
          <w:rFonts w:ascii="Times New Roman" w:hAnsi="Times New Roman" w:cs="Times New Roman"/>
          <w:sz w:val="24"/>
          <w:szCs w:val="24"/>
        </w:rPr>
        <w:t>_________</w:t>
      </w:r>
      <w:r w:rsidR="00170F57">
        <w:rPr>
          <w:rFonts w:ascii="Times New Roman" w:hAnsi="Times New Roman" w:cs="Times New Roman"/>
          <w:sz w:val="24"/>
          <w:szCs w:val="24"/>
          <w:lang w:val="sr-Latn-ME"/>
        </w:rPr>
        <w:t>2024</w:t>
      </w:r>
      <w:r w:rsidR="004E3D0D">
        <w:rPr>
          <w:rFonts w:ascii="Times New Roman" w:hAnsi="Times New Roman" w:cs="Times New Roman"/>
          <w:sz w:val="24"/>
          <w:szCs w:val="24"/>
          <w:lang w:val="sr-Latn-ME"/>
        </w:rPr>
        <w:t>.godine, donijela je-</w:t>
      </w:r>
      <w:r w:rsidR="0079729B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</w:p>
    <w:p w:rsidR="00946B2C" w:rsidRDefault="00946B2C" w:rsidP="0079729B">
      <w:pPr>
        <w:ind w:firstLine="720"/>
        <w:rPr>
          <w:rFonts w:ascii="Times New Roman" w:hAnsi="Times New Roman" w:cs="Times New Roman"/>
          <w:sz w:val="24"/>
          <w:szCs w:val="24"/>
          <w:lang w:val="sr-Latn-ME"/>
        </w:rPr>
      </w:pPr>
    </w:p>
    <w:p w:rsidR="00E03C27" w:rsidRPr="00946B2C" w:rsidRDefault="005C586A" w:rsidP="00E03C27">
      <w:pPr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  <w:r w:rsidRPr="00946B2C">
        <w:rPr>
          <w:rFonts w:ascii="Times New Roman" w:hAnsi="Times New Roman" w:cs="Times New Roman"/>
          <w:b/>
          <w:sz w:val="24"/>
          <w:szCs w:val="24"/>
          <w:lang w:val="sr-Latn-ME"/>
        </w:rPr>
        <w:t>ODLUKU</w:t>
      </w:r>
    </w:p>
    <w:p w:rsidR="00F22509" w:rsidRPr="00946B2C" w:rsidRDefault="00E03C27" w:rsidP="00E03C27">
      <w:pPr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  <w:r w:rsidRPr="00946B2C">
        <w:rPr>
          <w:rFonts w:ascii="Times New Roman" w:hAnsi="Times New Roman" w:cs="Times New Roman"/>
          <w:b/>
          <w:sz w:val="24"/>
          <w:szCs w:val="24"/>
          <w:lang w:val="sr-Latn-ME"/>
        </w:rPr>
        <w:t xml:space="preserve">O USVAJANJU </w:t>
      </w:r>
      <w:r w:rsidR="00170F57">
        <w:rPr>
          <w:rFonts w:ascii="Times New Roman" w:hAnsi="Times New Roman" w:cs="Times New Roman"/>
          <w:b/>
          <w:sz w:val="24"/>
          <w:szCs w:val="24"/>
          <w:lang w:val="sr-Latn-ME"/>
        </w:rPr>
        <w:t>MAPA PUTA ZA CIRKULARNU EKONOMIJU ZA OPŠTINU KOLAŠIN</w:t>
      </w:r>
      <w:r w:rsidR="00814F28">
        <w:rPr>
          <w:rFonts w:ascii="Times New Roman" w:hAnsi="Times New Roman" w:cs="Times New Roman"/>
          <w:b/>
          <w:sz w:val="24"/>
          <w:szCs w:val="24"/>
          <w:lang w:val="sr-Latn-ME"/>
        </w:rPr>
        <w:t xml:space="preserve"> </w:t>
      </w:r>
    </w:p>
    <w:p w:rsidR="00E03C27" w:rsidRDefault="00E03C27" w:rsidP="0058472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:rsidR="00E03C27" w:rsidRDefault="00E03C27" w:rsidP="00E03C27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Član 1</w:t>
      </w:r>
    </w:p>
    <w:p w:rsidR="00E03C27" w:rsidRDefault="00814F28" w:rsidP="00B62235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 xml:space="preserve">Usvaja se </w:t>
      </w:r>
      <w:r w:rsidR="00170F57">
        <w:rPr>
          <w:rFonts w:ascii="Times New Roman" w:hAnsi="Times New Roman" w:cs="Times New Roman"/>
          <w:sz w:val="24"/>
          <w:szCs w:val="24"/>
          <w:lang w:val="sr-Latn-ME"/>
        </w:rPr>
        <w:t>Mapa puta za cirkularnu ekonomijz za Opštinu Kolašin.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</w:p>
    <w:p w:rsidR="00E03C27" w:rsidRDefault="00E03C27" w:rsidP="00B62235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E03C27" w:rsidRDefault="00E03C27" w:rsidP="00B62235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Član 2</w:t>
      </w:r>
    </w:p>
    <w:p w:rsidR="00E03C27" w:rsidRDefault="00E03C27" w:rsidP="003A1472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 xml:space="preserve">Sastavni dio ove Odluke je </w:t>
      </w:r>
      <w:r w:rsidR="00170F57">
        <w:rPr>
          <w:rFonts w:ascii="Times New Roman" w:hAnsi="Times New Roman" w:cs="Times New Roman"/>
          <w:sz w:val="24"/>
          <w:szCs w:val="24"/>
          <w:lang w:val="sr-Latn-ME"/>
        </w:rPr>
        <w:t>Mapa puta za cirkularnu ekonomiju za Opštinu Kolašin.</w:t>
      </w:r>
    </w:p>
    <w:p w:rsidR="00E03C27" w:rsidRDefault="00E03C27" w:rsidP="00B62235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E03C27" w:rsidRDefault="00E03C27" w:rsidP="00B62235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Član 4</w:t>
      </w:r>
    </w:p>
    <w:p w:rsidR="00E03C27" w:rsidRDefault="00E03C27" w:rsidP="00A561D2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Ova Odluka stupa na snagu osmog dana od dana objavljivanja u „Službenom listu Crne Gore Opštinski propisi“.</w:t>
      </w:r>
    </w:p>
    <w:p w:rsidR="00B62235" w:rsidRDefault="00B62235" w:rsidP="00B62235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E03C27" w:rsidRDefault="00170F57" w:rsidP="00E03C27">
      <w:pPr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Broj: 01-</w:t>
      </w:r>
    </w:p>
    <w:p w:rsidR="00E03C27" w:rsidRDefault="00E03C27" w:rsidP="005D0F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 xml:space="preserve">Kolašin, </w:t>
      </w:r>
      <w:r w:rsidR="00314D1E">
        <w:rPr>
          <w:rFonts w:ascii="Times New Roman" w:hAnsi="Times New Roman" w:cs="Times New Roman"/>
          <w:sz w:val="24"/>
          <w:szCs w:val="24"/>
        </w:rPr>
        <w:t>______</w:t>
      </w:r>
      <w:r w:rsidR="00170F57">
        <w:rPr>
          <w:rFonts w:ascii="Times New Roman" w:hAnsi="Times New Roman" w:cs="Times New Roman"/>
          <w:sz w:val="24"/>
          <w:szCs w:val="24"/>
        </w:rPr>
        <w:t>2024</w:t>
      </w:r>
      <w:r>
        <w:rPr>
          <w:rFonts w:ascii="Times New Roman" w:hAnsi="Times New Roman" w:cs="Times New Roman"/>
          <w:sz w:val="24"/>
          <w:szCs w:val="24"/>
        </w:rPr>
        <w:t>.godine</w:t>
      </w:r>
    </w:p>
    <w:p w:rsidR="00A96AA3" w:rsidRPr="005D0FA4" w:rsidRDefault="00A96AA3" w:rsidP="005D0FA4">
      <w:pPr>
        <w:rPr>
          <w:rFonts w:ascii="Times New Roman" w:hAnsi="Times New Roman" w:cs="Times New Roman"/>
          <w:sz w:val="24"/>
          <w:szCs w:val="24"/>
        </w:rPr>
      </w:pPr>
    </w:p>
    <w:p w:rsidR="00E03C27" w:rsidRDefault="00E03C27" w:rsidP="00E03C27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SKUPŠTINA OPŠTINE KOLAŠIN</w:t>
      </w:r>
    </w:p>
    <w:p w:rsidR="00E03C27" w:rsidRDefault="00E03C27" w:rsidP="00E03C27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 xml:space="preserve">PREDSJEDNIK, </w:t>
      </w:r>
    </w:p>
    <w:p w:rsidR="00E03C27" w:rsidRDefault="00170F57" w:rsidP="00E03C27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Vasilije Bulatović s.r.</w:t>
      </w:r>
    </w:p>
    <w:p w:rsidR="00721D06" w:rsidRDefault="00721D06" w:rsidP="00E03C27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</w:p>
    <w:p w:rsidR="00170F57" w:rsidRDefault="00170F57" w:rsidP="00E03C27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</w:p>
    <w:p w:rsidR="00170F57" w:rsidRDefault="00170F57" w:rsidP="00E03C27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</w:p>
    <w:p w:rsidR="00170F57" w:rsidRDefault="00170F57" w:rsidP="00E03C27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</w:p>
    <w:p w:rsidR="00170F57" w:rsidRDefault="00170F57" w:rsidP="00E03C27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</w:p>
    <w:p w:rsidR="00170F57" w:rsidRDefault="00170F57" w:rsidP="00E03C27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</w:p>
    <w:p w:rsidR="00721D06" w:rsidRPr="00665F61" w:rsidRDefault="00721D06" w:rsidP="00665F61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AB675C">
        <w:rPr>
          <w:rFonts w:ascii="Times New Roman" w:hAnsi="Times New Roman" w:cs="Times New Roman"/>
          <w:b/>
          <w:sz w:val="24"/>
          <w:szCs w:val="24"/>
          <w:lang w:val="sr-Latn-CS"/>
        </w:rPr>
        <w:lastRenderedPageBreak/>
        <w:t>O b r a z l o ž e nj e</w:t>
      </w:r>
    </w:p>
    <w:p w:rsidR="00721D06" w:rsidRDefault="00721D06" w:rsidP="00721D06"/>
    <w:p w:rsidR="00721D06" w:rsidRDefault="00721D06" w:rsidP="00665F61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Pravni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osnov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donošenje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Odluke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usvajanju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Mapa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puta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cirkularnu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ekonomiju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opštinu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Kolašin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sadržan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je u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članu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38 </w:t>
      </w:r>
      <w:proofErr w:type="spellStart"/>
      <w:r w:rsidR="00170F57" w:rsidRPr="00170F57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170F57" w:rsidRPr="00170F57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="00170F57" w:rsidRPr="00170F57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170F57" w:rsidRPr="00170F57"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 w:rsidRPr="00170F57"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(,</w:t>
      </w:r>
      <w:proofErr w:type="gramStart"/>
      <w:r w:rsidR="00170F57" w:rsidRPr="00170F57">
        <w:rPr>
          <w:rFonts w:ascii="Times New Roman" w:hAnsi="Times New Roman" w:cs="Times New Roman"/>
          <w:sz w:val="24"/>
          <w:szCs w:val="24"/>
        </w:rPr>
        <w:t>,Sl</w:t>
      </w:r>
      <w:proofErr w:type="gramEnd"/>
      <w:r w:rsidR="00170F57" w:rsidRPr="00170F57">
        <w:rPr>
          <w:rFonts w:ascii="Times New Roman" w:hAnsi="Times New Roman" w:cs="Times New Roman"/>
          <w:sz w:val="24"/>
          <w:szCs w:val="24"/>
        </w:rPr>
        <w:t>. list CG“, br.2/1</w:t>
      </w:r>
      <w:r w:rsidR="00170F57">
        <w:rPr>
          <w:rFonts w:ascii="Times New Roman" w:hAnsi="Times New Roman" w:cs="Times New Roman"/>
          <w:sz w:val="24"/>
          <w:szCs w:val="24"/>
        </w:rPr>
        <w:t xml:space="preserve">8, 34/19, 38/20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84/22)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članu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37 </w:t>
      </w:r>
      <w:proofErr w:type="spellStart"/>
      <w:r w:rsidR="00170F57" w:rsidRPr="00170F57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170F57" w:rsidRPr="00170F57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="00170F57" w:rsidRPr="00170F57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 w:rsidRPr="00170F57">
        <w:rPr>
          <w:rFonts w:ascii="Times New Roman" w:hAnsi="Times New Roman" w:cs="Times New Roman"/>
          <w:sz w:val="24"/>
          <w:szCs w:val="24"/>
        </w:rPr>
        <w:t>opšte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 w:rsidRPr="00170F57">
        <w:rPr>
          <w:rFonts w:ascii="Times New Roman" w:hAnsi="Times New Roman" w:cs="Times New Roman"/>
          <w:sz w:val="24"/>
          <w:szCs w:val="24"/>
        </w:rPr>
        <w:t>Kolašin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</w:t>
      </w:r>
      <w:r w:rsidR="00665F61">
        <w:rPr>
          <w:rFonts w:ascii="Times New Roman" w:hAnsi="Times New Roman" w:cs="Times New Roman"/>
          <w:sz w:val="24"/>
          <w:szCs w:val="24"/>
          <w:lang w:val="sr-Latn-ME"/>
        </w:rPr>
        <w:t xml:space="preserve">(,,Sl.list CG“ </w:t>
      </w:r>
      <w:r>
        <w:rPr>
          <w:rFonts w:ascii="Times New Roman" w:hAnsi="Times New Roman" w:cs="Times New Roman"/>
          <w:sz w:val="24"/>
          <w:szCs w:val="24"/>
          <w:lang w:val="sr-Latn-ME"/>
        </w:rPr>
        <w:t>br.2/18, 34/19 i 38/20) i Statuta opštine Kolašin (,,Sl.list CG</w:t>
      </w:r>
      <w:r w:rsidR="00665F61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ME"/>
        </w:rPr>
        <w:t>-</w:t>
      </w:r>
      <w:r w:rsidR="00665F61">
        <w:rPr>
          <w:rFonts w:ascii="Times New Roman" w:hAnsi="Times New Roman" w:cs="Times New Roman"/>
          <w:sz w:val="24"/>
          <w:szCs w:val="24"/>
          <w:lang w:val="sr-Latn-ME"/>
        </w:rPr>
        <w:t xml:space="preserve"> opštinski propisi“ 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br. 24/19). </w:t>
      </w:r>
    </w:p>
    <w:p w:rsidR="00721D06" w:rsidRDefault="00721D06" w:rsidP="00665F6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38 </w:t>
      </w:r>
      <w:proofErr w:type="spellStart"/>
      <w:r>
        <w:rPr>
          <w:rFonts w:ascii="Times New Roman" w:hAnsi="Times New Roman" w:cs="Times New Roman"/>
          <w:sz w:val="24"/>
          <w:szCs w:val="24"/>
        </w:rPr>
        <w:t>stav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tačka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>
        <w:rPr>
          <w:rFonts w:ascii="Times New Roman" w:hAnsi="Times New Roman" w:cs="Times New Roman"/>
          <w:sz w:val="24"/>
          <w:szCs w:val="24"/>
        </w:rPr>
        <w:t>Zakona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lakalnoj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propisuje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donosi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razvoja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pojedine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oblasti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21D06" w:rsidRDefault="00170F57" w:rsidP="00665F6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Članom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37 </w:t>
      </w:r>
      <w:proofErr w:type="spellStart"/>
      <w:r>
        <w:rPr>
          <w:rFonts w:ascii="Times New Roman" w:hAnsi="Times New Roman" w:cs="Times New Roman"/>
          <w:sz w:val="24"/>
          <w:szCs w:val="24"/>
        </w:rPr>
        <w:t>stav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tačka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</w:t>
      </w:r>
      <w:r w:rsidR="00721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1D06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="00721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1D06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721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1D06">
        <w:rPr>
          <w:rFonts w:ascii="Times New Roman" w:hAnsi="Times New Roman" w:cs="Times New Roman"/>
          <w:sz w:val="24"/>
          <w:szCs w:val="24"/>
        </w:rPr>
        <w:t>Kolašin</w:t>
      </w:r>
      <w:proofErr w:type="spellEnd"/>
      <w:r w:rsidR="00721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1D06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="00721D06">
        <w:rPr>
          <w:rFonts w:ascii="Times New Roman" w:hAnsi="Times New Roman" w:cs="Times New Roman"/>
          <w:sz w:val="24"/>
          <w:szCs w:val="24"/>
        </w:rPr>
        <w:t xml:space="preserve"> je da </w:t>
      </w:r>
      <w:proofErr w:type="spellStart"/>
      <w:r w:rsidR="00721D06"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 w:rsidR="00721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1D06">
        <w:rPr>
          <w:rFonts w:ascii="Times New Roman" w:hAnsi="Times New Roman" w:cs="Times New Roman"/>
          <w:sz w:val="24"/>
          <w:szCs w:val="24"/>
        </w:rPr>
        <w:t>donosi</w:t>
      </w:r>
      <w:proofErr w:type="spellEnd"/>
      <w:r w:rsidRPr="00170F57"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donosi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planove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programe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razvoja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pojedine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oblasti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>;</w:t>
      </w:r>
    </w:p>
    <w:p w:rsidR="00170F57" w:rsidRDefault="00721D06" w:rsidP="00170F57">
      <w:pPr>
        <w:jc w:val="both"/>
        <w:rPr>
          <w:rFonts w:ascii="Times New Roman" w:hAnsi="Times New Roman" w:cs="Times New Roman"/>
          <w:sz w:val="24"/>
          <w:szCs w:val="24"/>
        </w:rPr>
      </w:pPr>
      <w:r w:rsidRPr="00AD4E69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AD4E69">
        <w:rPr>
          <w:rFonts w:ascii="Times New Roman" w:hAnsi="Times New Roman" w:cs="Times New Roman"/>
          <w:sz w:val="24"/>
          <w:szCs w:val="24"/>
        </w:rPr>
        <w:t>postupku</w:t>
      </w:r>
      <w:proofErr w:type="spellEnd"/>
      <w:r w:rsidRPr="00AD4E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4E69">
        <w:rPr>
          <w:rFonts w:ascii="Times New Roman" w:hAnsi="Times New Roman" w:cs="Times New Roman"/>
          <w:sz w:val="24"/>
          <w:szCs w:val="24"/>
        </w:rPr>
        <w:t>donošenja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prethodila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saradnja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70F57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Evropskom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unijom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kroz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prekograniče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saradnj</w:t>
      </w:r>
      <w:r w:rsidR="00170F57" w:rsidRPr="00170F5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 w:rsidRPr="00170F57">
        <w:rPr>
          <w:rFonts w:ascii="Times New Roman" w:hAnsi="Times New Roman" w:cs="Times New Roman"/>
          <w:sz w:val="24"/>
          <w:szCs w:val="24"/>
        </w:rPr>
        <w:t>izmedu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 w:rsidRPr="00170F57">
        <w:rPr>
          <w:rFonts w:ascii="Times New Roman" w:hAnsi="Times New Roman" w:cs="Times New Roman"/>
          <w:sz w:val="24"/>
          <w:szCs w:val="24"/>
        </w:rPr>
        <w:t>Srbije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 w:rsidRPr="00170F5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 w:rsidRPr="00170F57">
        <w:rPr>
          <w:rFonts w:ascii="Times New Roman" w:hAnsi="Times New Roman" w:cs="Times New Roman"/>
          <w:sz w:val="24"/>
          <w:szCs w:val="24"/>
        </w:rPr>
        <w:t>Cr</w:t>
      </w:r>
      <w:r w:rsidR="00170F57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Gore (IPA II 2014-2020),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koju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 w:rsidRPr="00170F57">
        <w:rPr>
          <w:rFonts w:ascii="Times New Roman" w:hAnsi="Times New Roman" w:cs="Times New Roman"/>
          <w:sz w:val="24"/>
          <w:szCs w:val="24"/>
        </w:rPr>
        <w:t>sprovodi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NALED </w:t>
      </w:r>
      <w:proofErr w:type="spellStart"/>
      <w:r w:rsidR="00170F57" w:rsidRPr="00170F57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 w:rsidRPr="00170F57">
        <w:rPr>
          <w:rFonts w:ascii="Times New Roman" w:hAnsi="Times New Roman" w:cs="Times New Roman"/>
          <w:sz w:val="24"/>
          <w:szCs w:val="24"/>
        </w:rPr>
        <w:t>partnerima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finansirala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 w:rsidRPr="00170F57">
        <w:rPr>
          <w:rFonts w:ascii="Times New Roman" w:hAnsi="Times New Roman" w:cs="Times New Roman"/>
          <w:sz w:val="24"/>
          <w:szCs w:val="24"/>
        </w:rPr>
        <w:t>Mapu</w:t>
      </w:r>
      <w:proofErr w:type="spellEnd"/>
      <w:r w:rsidR="00170F57" w:rsidRPr="00170F57">
        <w:rPr>
          <w:rFonts w:ascii="Times New Roman" w:hAnsi="Times New Roman" w:cs="Times New Roman"/>
          <w:sz w:val="24"/>
          <w:szCs w:val="24"/>
        </w:rPr>
        <w:t xml:space="preserve"> put</w:t>
      </w:r>
      <w:r w:rsidR="00170F5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cirkularnu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ekonomiju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opštinu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57">
        <w:rPr>
          <w:rFonts w:ascii="Times New Roman" w:hAnsi="Times New Roman" w:cs="Times New Roman"/>
          <w:sz w:val="24"/>
          <w:szCs w:val="24"/>
        </w:rPr>
        <w:t>Kolaš</w:t>
      </w:r>
      <w:r w:rsidR="00170F57" w:rsidRPr="00170F57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170F57">
        <w:rPr>
          <w:rFonts w:ascii="Times New Roman" w:hAnsi="Times New Roman" w:cs="Times New Roman"/>
          <w:sz w:val="24"/>
          <w:szCs w:val="24"/>
        </w:rPr>
        <w:t>.</w:t>
      </w:r>
    </w:p>
    <w:p w:rsidR="00721D06" w:rsidRDefault="00170F57" w:rsidP="00170F5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Cilj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da</w:t>
      </w:r>
      <w:r w:rsidRPr="00170F57">
        <w:rPr>
          <w:rFonts w:ascii="Times New Roman" w:hAnsi="Times New Roman" w:cs="Times New Roman"/>
          <w:sz w:val="24"/>
          <w:szCs w:val="24"/>
        </w:rPr>
        <w:t xml:space="preserve"> po</w:t>
      </w:r>
      <w:r>
        <w:rPr>
          <w:rFonts w:ascii="Times New Roman" w:hAnsi="Times New Roman" w:cs="Times New Roman"/>
          <w:sz w:val="24"/>
          <w:szCs w:val="24"/>
        </w:rPr>
        <w:t xml:space="preserve">red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unapređ</w:t>
      </w:r>
      <w:r w:rsidRPr="00170F57">
        <w:rPr>
          <w:rFonts w:ascii="Times New Roman" w:hAnsi="Times New Roman" w:cs="Times New Roman"/>
          <w:sz w:val="24"/>
          <w:szCs w:val="24"/>
        </w:rPr>
        <w:t>enja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siste</w:t>
      </w:r>
      <w:r>
        <w:rPr>
          <w:rFonts w:ascii="Times New Roman" w:hAnsi="Times New Roman" w:cs="Times New Roman"/>
          <w:sz w:val="24"/>
          <w:szCs w:val="24"/>
        </w:rPr>
        <w:t>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upravijanja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otpadom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unapređ</w:t>
      </w:r>
      <w:r w:rsidRPr="00170F57">
        <w:rPr>
          <w:rFonts w:ascii="Times New Roman" w:hAnsi="Times New Roman" w:cs="Times New Roman"/>
          <w:sz w:val="24"/>
          <w:szCs w:val="24"/>
        </w:rPr>
        <w:t>enje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kapacite</w:t>
      </w:r>
      <w:r>
        <w:rPr>
          <w:rFonts w:ascii="Times New Roman" w:hAnsi="Times New Roman" w:cs="Times New Roman"/>
          <w:sz w:val="24"/>
          <w:szCs w:val="24"/>
        </w:rPr>
        <w:t>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lokalnih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samouprava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sz w:val="24"/>
          <w:szCs w:val="24"/>
        </w:rPr>
        <w:t>upravljaju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otpadom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poveć</w:t>
      </w:r>
      <w:r w:rsidRPr="00170F57">
        <w:rPr>
          <w:rFonts w:ascii="Times New Roman" w:hAnsi="Times New Roman" w:cs="Times New Roman"/>
          <w:sz w:val="24"/>
          <w:szCs w:val="24"/>
        </w:rPr>
        <w:t>aju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razvrstavanje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otpada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lokalne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samouprave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podignu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svijest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znač</w:t>
      </w:r>
      <w:r w:rsidRPr="00170F57">
        <w:rPr>
          <w:rFonts w:ascii="Times New Roman" w:hAnsi="Times New Roman" w:cs="Times New Roman"/>
          <w:sz w:val="24"/>
          <w:szCs w:val="24"/>
        </w:rPr>
        <w:t>enju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cirkula</w:t>
      </w:r>
      <w:r>
        <w:rPr>
          <w:rFonts w:ascii="Times New Roman" w:hAnsi="Times New Roman" w:cs="Times New Roman"/>
          <w:sz w:val="24"/>
          <w:szCs w:val="24"/>
        </w:rPr>
        <w:t>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>
        <w:rPr>
          <w:rFonts w:ascii="Times New Roman" w:hAnsi="Times New Roman" w:cs="Times New Roman"/>
          <w:sz w:val="24"/>
          <w:szCs w:val="24"/>
        </w:rPr>
        <w:t>sve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usklađ</w:t>
      </w:r>
      <w:r w:rsidRPr="00170F57">
        <w:rPr>
          <w:rFonts w:ascii="Times New Roman" w:hAnsi="Times New Roman" w:cs="Times New Roman"/>
          <w:sz w:val="24"/>
          <w:szCs w:val="24"/>
        </w:rPr>
        <w:t>ivanja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nacionalnog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zakonodavstva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regulativom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Evropske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unije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ispunjavanja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po</w:t>
      </w:r>
      <w:r>
        <w:rPr>
          <w:rFonts w:ascii="Times New Roman" w:hAnsi="Times New Roman" w:cs="Times New Roman"/>
          <w:sz w:val="24"/>
          <w:szCs w:val="24"/>
        </w:rPr>
        <w:t>glavija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27 </w:t>
      </w:r>
      <w:proofErr w:type="spellStart"/>
      <w:r>
        <w:rPr>
          <w:rFonts w:ascii="Times New Roman" w:hAnsi="Times New Roman" w:cs="Times New Roman"/>
          <w:sz w:val="24"/>
          <w:szCs w:val="24"/>
        </w:rPr>
        <w:t>koji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odnose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zaštitu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životne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sredine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>.</w:t>
      </w:r>
      <w:r w:rsidR="00721D06" w:rsidRPr="00170F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F57" w:rsidRDefault="00170F57" w:rsidP="00170F5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0F57">
        <w:rPr>
          <w:rFonts w:ascii="Times New Roman" w:hAnsi="Times New Roman" w:cs="Times New Roman"/>
          <w:sz w:val="24"/>
          <w:szCs w:val="24"/>
        </w:rPr>
        <w:t>Shodno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naprijed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navedenom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predlaže</w:t>
      </w:r>
      <w:r w:rsidR="00544696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544696">
        <w:rPr>
          <w:rFonts w:ascii="Times New Roman" w:hAnsi="Times New Roman" w:cs="Times New Roman"/>
          <w:sz w:val="24"/>
          <w:szCs w:val="24"/>
        </w:rPr>
        <w:t xml:space="preserve"> </w:t>
      </w:r>
      <w:r w:rsidRPr="00170F57">
        <w:rPr>
          <w:rFonts w:ascii="Times New Roman" w:hAnsi="Times New Roman" w:cs="Times New Roman"/>
          <w:sz w:val="24"/>
          <w:szCs w:val="24"/>
        </w:rPr>
        <w:t xml:space="preserve">da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Kolašin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donese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F57">
        <w:rPr>
          <w:rFonts w:ascii="Times New Roman" w:hAnsi="Times New Roman" w:cs="Times New Roman"/>
          <w:sz w:val="24"/>
          <w:szCs w:val="24"/>
        </w:rPr>
        <w:t>Odluku</w:t>
      </w:r>
      <w:proofErr w:type="spellEnd"/>
      <w:r w:rsidRPr="001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4696">
        <w:rPr>
          <w:rFonts w:ascii="Times New Roman" w:hAnsi="Times New Roman" w:cs="Times New Roman"/>
          <w:sz w:val="24"/>
          <w:szCs w:val="24"/>
        </w:rPr>
        <w:t>usvajanju</w:t>
      </w:r>
      <w:proofErr w:type="spellEnd"/>
      <w:r w:rsidR="005446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F61">
        <w:rPr>
          <w:rFonts w:ascii="Times New Roman" w:hAnsi="Times New Roman" w:cs="Times New Roman"/>
          <w:sz w:val="24"/>
          <w:szCs w:val="24"/>
        </w:rPr>
        <w:t>Mapa</w:t>
      </w:r>
      <w:proofErr w:type="spellEnd"/>
      <w:r w:rsidR="00665F61">
        <w:rPr>
          <w:rFonts w:ascii="Times New Roman" w:hAnsi="Times New Roman" w:cs="Times New Roman"/>
          <w:sz w:val="24"/>
          <w:szCs w:val="24"/>
        </w:rPr>
        <w:t xml:space="preserve"> puta </w:t>
      </w:r>
      <w:proofErr w:type="spellStart"/>
      <w:r w:rsidR="00665F61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665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F61">
        <w:rPr>
          <w:rFonts w:ascii="Times New Roman" w:hAnsi="Times New Roman" w:cs="Times New Roman"/>
          <w:sz w:val="24"/>
          <w:szCs w:val="24"/>
        </w:rPr>
        <w:t>cirkularnu</w:t>
      </w:r>
      <w:proofErr w:type="spellEnd"/>
      <w:r w:rsidR="00665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F61">
        <w:rPr>
          <w:rFonts w:ascii="Times New Roman" w:hAnsi="Times New Roman" w:cs="Times New Roman"/>
          <w:sz w:val="24"/>
          <w:szCs w:val="24"/>
        </w:rPr>
        <w:t>ekonomiju</w:t>
      </w:r>
      <w:proofErr w:type="spellEnd"/>
      <w:r w:rsidR="00665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F61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665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F61">
        <w:rPr>
          <w:rFonts w:ascii="Times New Roman" w:hAnsi="Times New Roman" w:cs="Times New Roman"/>
          <w:sz w:val="24"/>
          <w:szCs w:val="24"/>
        </w:rPr>
        <w:t>opštinu</w:t>
      </w:r>
      <w:proofErr w:type="spellEnd"/>
      <w:r w:rsidR="00665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F61">
        <w:rPr>
          <w:rFonts w:ascii="Times New Roman" w:hAnsi="Times New Roman" w:cs="Times New Roman"/>
          <w:sz w:val="24"/>
          <w:szCs w:val="24"/>
        </w:rPr>
        <w:t>Kolašin</w:t>
      </w:r>
      <w:proofErr w:type="spellEnd"/>
      <w:r w:rsidR="00665F61">
        <w:rPr>
          <w:rFonts w:ascii="Times New Roman" w:hAnsi="Times New Roman" w:cs="Times New Roman"/>
          <w:sz w:val="24"/>
          <w:szCs w:val="24"/>
        </w:rPr>
        <w:t>.</w:t>
      </w:r>
    </w:p>
    <w:p w:rsidR="00544696" w:rsidRPr="00544696" w:rsidRDefault="00544696" w:rsidP="00170F5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696" w:rsidRPr="00544696" w:rsidRDefault="00544696" w:rsidP="005446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44696">
        <w:rPr>
          <w:rFonts w:ascii="Times New Roman" w:hAnsi="Times New Roman" w:cs="Times New Roman"/>
          <w:b/>
          <w:sz w:val="24"/>
          <w:szCs w:val="24"/>
        </w:rPr>
        <w:t>Predsjednik</w:t>
      </w:r>
      <w:proofErr w:type="spellEnd"/>
      <w:r w:rsidRPr="005446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44696">
        <w:rPr>
          <w:rFonts w:ascii="Times New Roman" w:hAnsi="Times New Roman" w:cs="Times New Roman"/>
          <w:b/>
          <w:sz w:val="24"/>
          <w:szCs w:val="24"/>
        </w:rPr>
        <w:t>Opštine</w:t>
      </w:r>
      <w:proofErr w:type="spellEnd"/>
      <w:r w:rsidR="009066BF">
        <w:rPr>
          <w:rFonts w:ascii="Times New Roman" w:hAnsi="Times New Roman" w:cs="Times New Roman"/>
          <w:b/>
          <w:sz w:val="24"/>
          <w:szCs w:val="24"/>
        </w:rPr>
        <w:t xml:space="preserve"> Kolašin</w:t>
      </w:r>
      <w:bookmarkStart w:id="0" w:name="_GoBack"/>
      <w:bookmarkEnd w:id="0"/>
    </w:p>
    <w:p w:rsidR="00665F61" w:rsidRDefault="00665F61" w:rsidP="00170F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5F61" w:rsidRPr="00170F57" w:rsidRDefault="00665F61" w:rsidP="00665F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1D06" w:rsidRPr="00E03C27" w:rsidRDefault="00721D06" w:rsidP="00E03C27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</w:p>
    <w:sectPr w:rsidR="00721D06" w:rsidRPr="00E03C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059"/>
    <w:rsid w:val="00032059"/>
    <w:rsid w:val="00033857"/>
    <w:rsid w:val="00170F57"/>
    <w:rsid w:val="00196C83"/>
    <w:rsid w:val="001D5DF9"/>
    <w:rsid w:val="00253D15"/>
    <w:rsid w:val="002C6AF8"/>
    <w:rsid w:val="00314D1E"/>
    <w:rsid w:val="003A1472"/>
    <w:rsid w:val="003F6BEE"/>
    <w:rsid w:val="00457537"/>
    <w:rsid w:val="004E3D0D"/>
    <w:rsid w:val="00544696"/>
    <w:rsid w:val="00584721"/>
    <w:rsid w:val="005C586A"/>
    <w:rsid w:val="005D0FA4"/>
    <w:rsid w:val="00665F61"/>
    <w:rsid w:val="00695EF3"/>
    <w:rsid w:val="00721D06"/>
    <w:rsid w:val="00792916"/>
    <w:rsid w:val="0079729B"/>
    <w:rsid w:val="00801789"/>
    <w:rsid w:val="00814F28"/>
    <w:rsid w:val="00815596"/>
    <w:rsid w:val="00832FAA"/>
    <w:rsid w:val="009066BF"/>
    <w:rsid w:val="0091298A"/>
    <w:rsid w:val="00946B2C"/>
    <w:rsid w:val="009C3BA3"/>
    <w:rsid w:val="00A319AD"/>
    <w:rsid w:val="00A561D2"/>
    <w:rsid w:val="00A96AA3"/>
    <w:rsid w:val="00B62235"/>
    <w:rsid w:val="00D1293A"/>
    <w:rsid w:val="00D42D0B"/>
    <w:rsid w:val="00DC0783"/>
    <w:rsid w:val="00DF2E25"/>
    <w:rsid w:val="00E03C27"/>
    <w:rsid w:val="00F2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22145"/>
  <w15:chartTrackingRefBased/>
  <w15:docId w15:val="{144FE775-73CC-45AA-9ECA-554EA7C4D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721D06"/>
    <w:rPr>
      <w:rFonts w:ascii="Sylfaen" w:hAnsi="Sylfae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Andjela</cp:lastModifiedBy>
  <cp:revision>4</cp:revision>
  <dcterms:created xsi:type="dcterms:W3CDTF">2024-12-17T10:48:00Z</dcterms:created>
  <dcterms:modified xsi:type="dcterms:W3CDTF">2024-12-17T13:10:00Z</dcterms:modified>
</cp:coreProperties>
</file>